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EB6613">
        <w:rPr>
          <w:rFonts w:ascii="Courier New" w:hAnsi="Courier New" w:cs="Courier New"/>
        </w:rPr>
        <w:t>Report of the IEEE CSS TC on CACSD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From: Fabrizio Dabbene , Chair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Date: 14 november 2012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Here is a summary of the activities of the TC during the second semester of 2012.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*** Meeting ***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The next TC-CACSD formal meeting is scheduled for Monday, Decembe</w:t>
      </w:r>
      <w:r w:rsidRPr="00EB6613">
        <w:rPr>
          <w:rFonts w:ascii="Courier New" w:hAnsi="Courier New" w:cs="Courier New"/>
        </w:rPr>
        <w:t xml:space="preserve">r 10, during the 2012 IEEE Conference on Decision and Control held in Maui. 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*** TC-CACSD webpage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A new webpage for TC-CACSD hosted by the IEEE CSS is full operative. The web address of the page is: http://computational-aspects.ieeecss.org/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 xml:space="preserve">The Software </w:t>
      </w:r>
      <w:r w:rsidRPr="00EB6613">
        <w:rPr>
          <w:rFonts w:ascii="Courier New" w:hAnsi="Courier New" w:cs="Courier New"/>
        </w:rPr>
        <w:t xml:space="preserve">section has been updated. This page lists in a concise way the available software tools for control system design. 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*** CACSD Symposia ***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 xml:space="preserve">- The next CACSD Symposium will be held at the 2013 Multiconference on Systems and Control (MSC2013) in Hyderabad, </w:t>
      </w:r>
      <w:r w:rsidRPr="00EB6613">
        <w:rPr>
          <w:rFonts w:ascii="Courier New" w:hAnsi="Courier New" w:cs="Courier New"/>
        </w:rPr>
        <w:t>August 28 - 30, 2013. The program chair of the symposium is Prof. Constantino Lagoa, PennState Unversity. The website http://www.msc2013.org/ is open for submissions. The deadline is February 15, 2013.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 xml:space="preserve">- As approved by Board of Governors, from now on the </w:t>
      </w:r>
      <w:r w:rsidRPr="00EB6613">
        <w:rPr>
          <w:rFonts w:ascii="Courier New" w:hAnsi="Courier New" w:cs="Courier New"/>
        </w:rPr>
        <w:t xml:space="preserve">CACSD Symposia will be held on a three year bases. The 2016 CACSD Symposium will be hosted by the MSC 2016, to be held in Buenos Aires, Brazil. 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- Regarding future CACSD Symposia, the Multiconference on Systems and Control is undergoing a large restructur</w:t>
      </w:r>
      <w:r w:rsidRPr="00EB6613">
        <w:rPr>
          <w:rFonts w:ascii="Courier New" w:hAnsi="Courier New" w:cs="Courier New"/>
        </w:rPr>
        <w:t>ing, which will impact on the CACSD Symposia. This issue will be discussed during the TC meeting in Maui.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*** Publication activities ***</w:t>
      </w:r>
    </w:p>
    <w:p w:rsidR="00000000" w:rsidRPr="00EB6613" w:rsidRDefault="00697019" w:rsidP="00EB6613">
      <w:pPr>
        <w:pStyle w:val="Testonormale"/>
        <w:rPr>
          <w:rFonts w:ascii="Courier New" w:hAnsi="Courier New" w:cs="Courier New"/>
        </w:rPr>
      </w:pPr>
    </w:p>
    <w:p w:rsidR="00697019" w:rsidRPr="00EB6613" w:rsidRDefault="00697019" w:rsidP="00EB6613">
      <w:pPr>
        <w:pStyle w:val="Testonormale"/>
        <w:rPr>
          <w:rFonts w:ascii="Courier New" w:hAnsi="Courier New" w:cs="Courier New"/>
        </w:rPr>
      </w:pPr>
      <w:r w:rsidRPr="00EB6613">
        <w:rPr>
          <w:rFonts w:ascii="Courier New" w:hAnsi="Courier New" w:cs="Courier New"/>
        </w:rPr>
        <w:t>- The chairs of the TC-CACSD (F. Dabbene) and the chair of the TC on System Identification and Adaptive Control (D. R</w:t>
      </w:r>
      <w:r w:rsidRPr="00EB6613">
        <w:rPr>
          <w:rFonts w:ascii="Courier New" w:hAnsi="Courier New" w:cs="Courier New"/>
        </w:rPr>
        <w:t>ivera), together with D. Regruto of Politecnico di Torino, are the Guest Editors of a Special Issue on "Relaxation methods in identification and estimation problems" for the IEEE Transactions  on Automatic Control. The deadline for submission to the specia</w:t>
      </w:r>
      <w:r w:rsidRPr="00EB6613">
        <w:rPr>
          <w:rFonts w:ascii="Courier New" w:hAnsi="Courier New" w:cs="Courier New"/>
        </w:rPr>
        <w:t>l issue was November 1st, 2012. There are currently 24 papers submitted, 18 Regular Papers and 6 Technical Notes</w:t>
      </w:r>
    </w:p>
    <w:sectPr w:rsidR="00697019" w:rsidRPr="00EB6613" w:rsidSect="00EB6613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385BD9"/>
    <w:rsid w:val="00596C23"/>
    <w:rsid w:val="00697019"/>
    <w:rsid w:val="007C406B"/>
    <w:rsid w:val="00E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B66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B661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B66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B66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2014-11-26T04:50:00Z</dcterms:created>
  <dcterms:modified xsi:type="dcterms:W3CDTF">2014-11-26T04:50:00Z</dcterms:modified>
</cp:coreProperties>
</file>