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600A87">
        <w:rPr>
          <w:rFonts w:ascii="Courier New" w:hAnsi="Courier New" w:cs="Courier New"/>
        </w:rPr>
        <w:t>Report of the IEEE CSS TC on CACSD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From: Fabrizio Dabbene &lt;fabrizio.dabbene@polito.it&gt;, Chair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Date: 13 May 2010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Here is a summary of the activities of the TC during the first semester of 2010.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New name of the Technical Committee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CACSD-TC has recently changed its name from Computer-Aided Control System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Design to Computational Aspects of Control System Design. This change reflects the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continuous evolution of the TC topics, which range from control numerics and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software and control engineering software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development to more general computational methods and algorithms for the design of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control systems.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New vice-chair of CACSD TC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Yasumasa Fujisaki has been recently appointed as Vice-Chair of the CACSD-TC.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In parallel, he has also been appointed by Graziano Chesi as Vice-Chair of the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recently formed TC on Systems with Uncertainty (SU-TC).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His main role is to facilitate and coordinate the collaboration between the two TCs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Collaboration with the SU TC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CACSD-TC and the one of SU-TC share parallel interest, and their scope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partially overlap. For this reason, the two TCs have chosen to start a close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collaboration. This was initiated by organizing SU sessions during this year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CACSD-Symposium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Meeting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 joint meeting of the CACSD-TC and SU-TC was organized during the 2009 IEEE-CDC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in Shanghai. The meeting took place on Thursday December 17. Members of the two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TCs where invited. Around 25 people attended the meeting.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Webpage developments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 new webpage for the CACSD-TC is under development.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 first version of the homepage has been published online at the beginning of May.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The address is http://staff.polito.it/fabrizio.dabbene/TC-CACSD/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lastRenderedPageBreak/>
        <w:t xml:space="preserve">A redirect link to this new homepage has been added at the old address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http://www.laas.fr/cacsd/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(since this latter page still shows up first in a Google search).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Also, a common template for the various Action Group webpages is in preparation,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and will be distributed shortly to the AG Chairs, with the aim of obtaining a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uniform look and structure of all AG webpages.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2010 CACSD Symposium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2010 CACSD Symposium will be held during the  2010 IEEE Multi-conference on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Systems and Control that will take place in Yokohama, Japan on September 8-10,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2010. The MSC website is http://www.mei.titech.ac.jp/msc10/index.htm.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Symposium received around 100 submissions, between Invited and Contributed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Paper. The preliminary program has been announced on May 12.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acceptance rate of the CACSD Symposium has been 72% (60% for Contributed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Papers and 89% for Invited Papers).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The conference is hosting a track on Systems with Uncertainty.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Plenary speaker for the Symposium will be Prof. M. Vidyasagar.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2011 CACSD Symposium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2011 IEEE Multi-Conference on Systems and Control, that will be held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in Denver, Colorado, on September 28 - 30, 2011. MSC 2011, will includes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for the first time a Joint Symposium on Computer-Aided Control System Design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(CACSD) and Systems with Uncertainty (SU). The Program Chair of the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Joint CACSD-SU is Graziano Chesi.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Action Groups 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Change of the chair of the AG on Interval Methods for Control -- Nacim Ramdani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takes over Josep Vehi.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Publications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Nikos Karampetakis (Chair of the AG on Symbolic Methods for Control) and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Krysztof Galkowski are organizing a special issue on  Multidimensional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Systems for the Journal of Multidimensional Systems and Signal Processing.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 software-related publication has been recently published: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43017A">
        <w:rPr>
          <w:rFonts w:ascii="Courier New" w:hAnsi="Courier New" w:cs="Courier New"/>
          <w:lang w:val="it-IT"/>
        </w:rPr>
        <w:t xml:space="preserve">Benner, P., Kressner, D., Sima, V., Varga, A. (2010). </w:t>
      </w:r>
      <w:r w:rsidRPr="00600A87">
        <w:rPr>
          <w:rFonts w:ascii="Courier New" w:hAnsi="Courier New" w:cs="Courier New"/>
        </w:rPr>
        <w:t>Die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SLICOT-Toolboxen fur Matlab (The SLICOT Toolboxes for Matlab).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at-Automatisierungstechnik, 58(1), pp.15-25 /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DOI 10.1524/auto.2010.0814. Oldenbourg Wissenschaftsverlag.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lastRenderedPageBreak/>
        <w:t>*** Next meeting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I am planning a meeting of the CACSD-TC during the IEEE MSC in Yokohama.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Probably, the meeting will be held jointly with the SU-TC meeting.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Conference activities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Pieter Mosterman (chair of the AG on Hybrid Dynamic Systems) and  Arkadiy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Turevskiy organized a panel session on "Designing Better Control Systems with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Computational Models" moderated by T. John Koo and panel members John Baras, Roger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Brockett, Christos Cassandras,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and John Glass at the 2009 IEEE Conference on Decision and Control.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Pieter Mosterman gave a keynote address: "Towards Computational Hybrid System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Semantics for Block Diagrams," Ecole d'hiver Francophone sur les Technologies de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Conception des Systmes embarquŽs HŽtŽrognes (fetch2010), Chamonix - Mont Blanc,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France, January 11-13, 2010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Pieter Mosterman gave a  plenary presentation: "Towards Computational Hybrid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System Semantics for Time-Based Block Diagram Modeling," 3rd IFAC Conference on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Analysis and Design of Hybrid Systems (ADHS'09), Zaragoza, Spain, September 16-18, 2009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Projects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Giuseppe Calafiore (chair of the AG on PRMC) informed me that recently he has been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funded a national research project (PRIN)  on themes that are strictly related to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action group: The project title is ''Large-scale and distributed systems: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optimization, estimation and control, with applications''.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project deals with parallel/distributed approaches for large-scale estimation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and optimization problems, and their applications.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While the mathematical formulation of such problems can itself be quite simple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(often linear/convex optimization), difficulties arise due to scale factors of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these problems in real-world situations, and/or to structural and communication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constraints. A first part of the project concentrates on the methodological study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of phenomena related to distributed estimation, optimization, localization etc. of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large-scale networks of communicating agents. A second part of the project is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aimed at developing enabling algorithms and techniques for some specific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lastRenderedPageBreak/>
        <w:t>engineering applications.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The activities from this project will lead to several outcomes such as  software,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papers, maybe invited sessions and organization of a workshop.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*** Focus ***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Didier Henrion draw my attention on the OPTEC - Leuven's Optimization in Engineering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Center, whose research is closely related to the scope of CASCS.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I contacted Moritz Diehl, principal investigator of the center, asking him a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brief description of the center and its scope: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OPTEC was founded in 2005 as one of twelve centers of excellence of K.U. Leuven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and comprises about 60 researchers from 5 engineering departments that aim at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bridging the gap between the mathematical optimization community and real-world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engineering applications. Its focus is on continuous - convex and nonlinear -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optimization and on open-source software development. Its methodological research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is in the areas of dynamic and embedded optimization, data-driven modeling,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parameter estimation, optimization of structures, linear control system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design, and PDE constrained optimization. OPTEC methods are developed for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applications in mechanical, (bio)chemical, civil and electrical engineering. OPTEC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was recently awarded renewed funding until 2017.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 xml:space="preserve">On the Optec website, one can find a long list of control and optimization related 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  <w:r w:rsidRPr="00600A87">
        <w:rPr>
          <w:rFonts w:ascii="Courier New" w:hAnsi="Courier New" w:cs="Courier New"/>
        </w:rPr>
        <w:t>software: http://www.kuleuven.be/optec</w:t>
      </w:r>
    </w:p>
    <w:p w:rsidR="00600A87" w:rsidRPr="00600A87" w:rsidRDefault="00600A87" w:rsidP="00600A87">
      <w:pPr>
        <w:pStyle w:val="Testonormale"/>
        <w:rPr>
          <w:rFonts w:ascii="Courier New" w:hAnsi="Courier New" w:cs="Courier New"/>
        </w:rPr>
      </w:pPr>
    </w:p>
    <w:sectPr w:rsidR="00600A87" w:rsidRPr="00600A87" w:rsidSect="003F0EB2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385BD9"/>
    <w:rsid w:val="0043017A"/>
    <w:rsid w:val="00600A87"/>
    <w:rsid w:val="007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F0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0EB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F0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0E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2014-11-26T04:51:00Z</dcterms:created>
  <dcterms:modified xsi:type="dcterms:W3CDTF">2014-11-26T04:51:00Z</dcterms:modified>
</cp:coreProperties>
</file>